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6BF4B" w14:textId="77777777" w:rsidR="00AC56EA" w:rsidRDefault="00AC56EA">
      <w:pPr>
        <w:rPr>
          <w:sz w:val="24"/>
          <w:u w:val="single"/>
        </w:rPr>
      </w:pPr>
    </w:p>
    <w:p w14:paraId="37777BA4" w14:textId="1097EE99" w:rsidR="008E6486" w:rsidRPr="005A7F00" w:rsidRDefault="00172DCD" w:rsidP="004A5F64">
      <w:pPr>
        <w:jc w:val="center"/>
        <w:rPr>
          <w:b/>
          <w:sz w:val="24"/>
          <w:u w:val="single"/>
        </w:rPr>
      </w:pPr>
      <w:r w:rsidRPr="005A7F00">
        <w:rPr>
          <w:b/>
          <w:sz w:val="24"/>
          <w:u w:val="single"/>
        </w:rPr>
        <w:t xml:space="preserve">Cadre de </w:t>
      </w:r>
      <w:r w:rsidR="003D7788" w:rsidRPr="005A7F00">
        <w:rPr>
          <w:b/>
          <w:sz w:val="24"/>
          <w:u w:val="single"/>
        </w:rPr>
        <w:t xml:space="preserve">réponse </w:t>
      </w:r>
      <w:r w:rsidR="001F1E7F">
        <w:rPr>
          <w:b/>
          <w:sz w:val="24"/>
          <w:u w:val="single"/>
        </w:rPr>
        <w:t xml:space="preserve">technique </w:t>
      </w:r>
      <w:r w:rsidR="003D7788" w:rsidRPr="005A7F00">
        <w:rPr>
          <w:b/>
          <w:sz w:val="24"/>
          <w:u w:val="single"/>
        </w:rPr>
        <w:t>valant mémoire technique</w:t>
      </w:r>
    </w:p>
    <w:p w14:paraId="1D8DC50A" w14:textId="2A43EE94" w:rsidR="00E005D7" w:rsidRPr="00E005D7" w:rsidRDefault="003D7788" w:rsidP="00E4364B">
      <w:pPr>
        <w:jc w:val="both"/>
        <w:rPr>
          <w:color w:val="FF0000"/>
        </w:rPr>
      </w:pPr>
      <w:r w:rsidRPr="00695B03">
        <w:rPr>
          <w:b/>
          <w:color w:val="FF0000"/>
        </w:rPr>
        <w:t xml:space="preserve">Le </w:t>
      </w:r>
      <w:r w:rsidR="00454FB5" w:rsidRPr="00695B03">
        <w:rPr>
          <w:b/>
          <w:color w:val="FF0000"/>
        </w:rPr>
        <w:t xml:space="preserve">candidat </w:t>
      </w:r>
      <w:r w:rsidRPr="00695B03">
        <w:rPr>
          <w:b/>
          <w:color w:val="FF0000"/>
        </w:rPr>
        <w:t>devra compléter</w:t>
      </w:r>
      <w:r w:rsidR="00454FB5" w:rsidRPr="00695B03">
        <w:rPr>
          <w:b/>
          <w:color w:val="FF0000"/>
        </w:rPr>
        <w:t xml:space="preserve"> l</w:t>
      </w:r>
      <w:r w:rsidR="00E4364B" w:rsidRPr="00695B03">
        <w:rPr>
          <w:b/>
          <w:color w:val="FF0000"/>
        </w:rPr>
        <w:t xml:space="preserve">e présent cadre de </w:t>
      </w:r>
      <w:r w:rsidR="00A13168" w:rsidRPr="00695B03">
        <w:rPr>
          <w:b/>
          <w:color w:val="FF0000"/>
        </w:rPr>
        <w:t>réponse</w:t>
      </w:r>
      <w:r w:rsidR="00A13168" w:rsidRPr="00695B03">
        <w:rPr>
          <w:color w:val="FF0000"/>
        </w:rPr>
        <w:t xml:space="preserve"> </w:t>
      </w:r>
      <w:r w:rsidR="001F1E7F">
        <w:rPr>
          <w:color w:val="FF0000"/>
        </w:rPr>
        <w:t>technique</w:t>
      </w:r>
    </w:p>
    <w:p w14:paraId="08BCB37A" w14:textId="4D1095D6" w:rsidR="00A167CA" w:rsidRPr="00694922" w:rsidRDefault="00E4364B" w:rsidP="00E4364B">
      <w:pPr>
        <w:jc w:val="both"/>
      </w:pPr>
      <w:r w:rsidRPr="00694922">
        <w:t>Les informations données par le candidat permettront d’établir la notation des critères</w:t>
      </w:r>
      <w:r w:rsidR="00851245" w:rsidRPr="00694922">
        <w:t xml:space="preserve"> </w:t>
      </w:r>
      <w:r w:rsidRPr="00694922">
        <w:t xml:space="preserve">définis dans le règlement </w:t>
      </w:r>
      <w:r w:rsidR="00784FA2" w:rsidRPr="00694922">
        <w:t xml:space="preserve">de consultation. </w:t>
      </w:r>
    </w:p>
    <w:p w14:paraId="1C447D3C" w14:textId="16321A05" w:rsidR="00E4364B" w:rsidRDefault="00784FA2" w:rsidP="00694922">
      <w:pPr>
        <w:jc w:val="both"/>
      </w:pPr>
      <w:r w:rsidRPr="00811278">
        <w:t xml:space="preserve">Le </w:t>
      </w:r>
      <w:r w:rsidR="00E4364B" w:rsidRPr="00811278">
        <w:t xml:space="preserve">candidat </w:t>
      </w:r>
      <w:r w:rsidRPr="00811278">
        <w:t xml:space="preserve">conserve </w:t>
      </w:r>
      <w:r w:rsidR="00E4364B" w:rsidRPr="00811278">
        <w:t xml:space="preserve">la possibilité de compléter ce cadre </w:t>
      </w:r>
      <w:r w:rsidR="003D7788" w:rsidRPr="00811278">
        <w:t>réponse</w:t>
      </w:r>
      <w:r w:rsidR="00E4364B" w:rsidRPr="00811278">
        <w:t xml:space="preserve"> par la fourniture </w:t>
      </w:r>
      <w:r w:rsidR="00A13168" w:rsidRPr="00811278">
        <w:t>d’un mémoire technique et</w:t>
      </w:r>
      <w:r w:rsidR="00A13168">
        <w:t xml:space="preserve"> </w:t>
      </w:r>
      <w:r w:rsidR="003D7788">
        <w:t>d’annexes</w:t>
      </w:r>
      <w:r w:rsidR="004A5F64">
        <w:t xml:space="preserve"> complémentaires</w:t>
      </w:r>
      <w:r w:rsidR="00E4364B" w:rsidRPr="00694922">
        <w:t xml:space="preserve">. </w:t>
      </w:r>
      <w:r w:rsidR="004A5F64">
        <w:t>En ce cas</w:t>
      </w:r>
      <w:r w:rsidR="00E4364B" w:rsidRPr="00694922">
        <w:t xml:space="preserve">, </w:t>
      </w:r>
      <w:r w:rsidR="004A5F64">
        <w:t>il</w:t>
      </w:r>
      <w:r w:rsidR="00E4364B" w:rsidRPr="00694922">
        <w:t xml:space="preserve"> indiquera </w:t>
      </w:r>
      <w:r w:rsidR="004A5F64">
        <w:t xml:space="preserve">dans le présent cadre de réponse </w:t>
      </w:r>
      <w:r w:rsidR="00E4364B" w:rsidRPr="00694922">
        <w:t>la numérotation d</w:t>
      </w:r>
      <w:r w:rsidR="004A5F64">
        <w:t>u document associé en complément</w:t>
      </w:r>
      <w:r w:rsidR="00E4364B" w:rsidRPr="00694922">
        <w:t>.</w:t>
      </w:r>
    </w:p>
    <w:p w14:paraId="1B1CDF60" w14:textId="77777777" w:rsidR="00F87EF1" w:rsidRDefault="00F87EF1" w:rsidP="00694922">
      <w:pPr>
        <w:jc w:val="both"/>
      </w:pPr>
    </w:p>
    <w:p w14:paraId="586C56F0" w14:textId="074815C7" w:rsidR="00D62054" w:rsidRPr="00013453" w:rsidRDefault="00D62054" w:rsidP="00263FD7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D62054">
        <w:rPr>
          <w:b/>
        </w:rPr>
        <w:t xml:space="preserve">La composition nominative de l’équipe dédiée (techniciens …) </w:t>
      </w:r>
      <w:r w:rsidR="00340996">
        <w:rPr>
          <w:b/>
        </w:rPr>
        <w:t>aux</w:t>
      </w:r>
      <w:r w:rsidRPr="00D62054">
        <w:rPr>
          <w:b/>
        </w:rPr>
        <w:t xml:space="preserve"> prestation</w:t>
      </w:r>
      <w:r w:rsidR="00340996">
        <w:rPr>
          <w:b/>
        </w:rPr>
        <w:t>s et fournitures</w:t>
      </w:r>
      <w:r w:rsidR="00210998" w:rsidRPr="00210998">
        <w:t xml:space="preserve"> </w:t>
      </w:r>
      <w:r w:rsidR="00210998" w:rsidRPr="00210998">
        <w:rPr>
          <w:b/>
        </w:rPr>
        <w:t>objets de l’accord-cadre</w:t>
      </w:r>
      <w:bookmarkStart w:id="0" w:name="_GoBack"/>
      <w:bookmarkEnd w:id="0"/>
    </w:p>
    <w:p w14:paraId="6AB29186" w14:textId="77777777" w:rsidR="00B4744C" w:rsidRDefault="00B4744C" w:rsidP="00B4744C">
      <w:pPr>
        <w:pStyle w:val="Paragraphedeliste"/>
        <w:jc w:val="both"/>
      </w:pPr>
    </w:p>
    <w:p w14:paraId="07D81B8A" w14:textId="71E26DA5" w:rsidR="00350DDD" w:rsidRDefault="00B4744C" w:rsidP="00D23662">
      <w:pPr>
        <w:pStyle w:val="Paragraphedeliste"/>
        <w:numPr>
          <w:ilvl w:val="0"/>
          <w:numId w:val="20"/>
        </w:numPr>
        <w:jc w:val="both"/>
      </w:pPr>
      <w:r>
        <w:t>Le n</w:t>
      </w:r>
      <w:r w:rsidR="00D23662">
        <w:t>ombre d’intervenants</w:t>
      </w:r>
      <w:r>
        <w:t> :</w:t>
      </w:r>
      <w:r w:rsidR="00D23662">
        <w:t xml:space="preserve"> </w:t>
      </w:r>
    </w:p>
    <w:p w14:paraId="262D1227" w14:textId="6CC1DBC1" w:rsidR="00B4744C" w:rsidRDefault="00B4744C" w:rsidP="00B4744C">
      <w:pPr>
        <w:pStyle w:val="Paragraphedeliste"/>
        <w:jc w:val="both"/>
      </w:pPr>
      <w:r>
        <w:t>…</w:t>
      </w:r>
    </w:p>
    <w:p w14:paraId="64187253" w14:textId="77777777" w:rsidR="00B4744C" w:rsidRDefault="00B4744C" w:rsidP="00B4744C">
      <w:pPr>
        <w:pStyle w:val="Paragraphedeliste"/>
        <w:jc w:val="both"/>
      </w:pPr>
    </w:p>
    <w:p w14:paraId="52CBD665" w14:textId="3831D219" w:rsidR="00D23662" w:rsidRDefault="00B4744C" w:rsidP="00D23662">
      <w:pPr>
        <w:pStyle w:val="Paragraphedeliste"/>
        <w:numPr>
          <w:ilvl w:val="0"/>
          <w:numId w:val="20"/>
        </w:numPr>
        <w:jc w:val="both"/>
      </w:pPr>
      <w:r>
        <w:t xml:space="preserve">Les </w:t>
      </w:r>
      <w:r w:rsidR="00D23662" w:rsidRPr="00D23662">
        <w:t xml:space="preserve">CV </w:t>
      </w:r>
      <w:r w:rsidR="00F5273C">
        <w:t>des techniciens</w:t>
      </w:r>
      <w:r w:rsidR="00D23662" w:rsidRPr="00D23662">
        <w:t xml:space="preserve"> présentant leurs </w:t>
      </w:r>
      <w:r w:rsidR="00D62054" w:rsidRPr="00D62054">
        <w:t xml:space="preserve">compétences, expériences et niveau de formation en lien avec les prestations </w:t>
      </w:r>
      <w:r w:rsidR="00F5273C">
        <w:t xml:space="preserve">et fournitures </w:t>
      </w:r>
      <w:r w:rsidR="00D62054" w:rsidRPr="00D62054">
        <w:t>objets de l’A.C</w:t>
      </w:r>
      <w:r>
        <w:t>. :</w:t>
      </w:r>
    </w:p>
    <w:p w14:paraId="65886976" w14:textId="0F6783C3" w:rsidR="00B4744C" w:rsidRDefault="00B4744C" w:rsidP="00B4744C">
      <w:pPr>
        <w:pStyle w:val="Paragraphedeliste"/>
        <w:jc w:val="both"/>
      </w:pPr>
      <w:r>
        <w:t>…</w:t>
      </w:r>
    </w:p>
    <w:p w14:paraId="0107ED03" w14:textId="2B65DD95" w:rsidR="00D62054" w:rsidRDefault="00D62054" w:rsidP="00D62054">
      <w:pPr>
        <w:pStyle w:val="Paragraphedeliste"/>
        <w:jc w:val="both"/>
      </w:pPr>
    </w:p>
    <w:p w14:paraId="674A6086" w14:textId="77777777" w:rsidR="00D62054" w:rsidRDefault="00D62054" w:rsidP="00D62054">
      <w:pPr>
        <w:pStyle w:val="Paragraphedeliste"/>
        <w:jc w:val="both"/>
      </w:pPr>
    </w:p>
    <w:p w14:paraId="43F84530" w14:textId="0DE71E34" w:rsidR="00D62054" w:rsidRPr="00013453" w:rsidRDefault="00D62054" w:rsidP="00263FD7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L’o</w:t>
      </w:r>
      <w:r w:rsidRPr="00D62054">
        <w:rPr>
          <w:b/>
        </w:rPr>
        <w:t>rganisation des opérations de maintenance et de fourniture des matériels</w:t>
      </w:r>
    </w:p>
    <w:p w14:paraId="3D7122BC" w14:textId="77777777" w:rsidR="00B4744C" w:rsidRDefault="00B4744C" w:rsidP="00B4744C">
      <w:pPr>
        <w:pStyle w:val="Paragraphedeliste"/>
        <w:jc w:val="both"/>
      </w:pPr>
    </w:p>
    <w:p w14:paraId="70A60A5B" w14:textId="7A1D9E5B" w:rsidR="00D62054" w:rsidRDefault="00D62054" w:rsidP="00D62054">
      <w:pPr>
        <w:pStyle w:val="Paragraphedeliste"/>
        <w:numPr>
          <w:ilvl w:val="0"/>
          <w:numId w:val="22"/>
        </w:numPr>
        <w:jc w:val="both"/>
      </w:pPr>
      <w:r w:rsidRPr="00D62054">
        <w:t>L’organisation mise en place pour les opérations de maintenance</w:t>
      </w:r>
      <w:r w:rsidR="00B4744C">
        <w:t> </w:t>
      </w:r>
      <w:r w:rsidR="00B4744C" w:rsidRPr="00367238">
        <w:t xml:space="preserve">préventive et </w:t>
      </w:r>
      <w:r w:rsidR="00B4744C" w:rsidRPr="00F5273C">
        <w:t>corrective :</w:t>
      </w:r>
    </w:p>
    <w:p w14:paraId="42D1AE2C" w14:textId="538C8539" w:rsidR="00B4744C" w:rsidRDefault="00B4744C" w:rsidP="00B4744C">
      <w:pPr>
        <w:pStyle w:val="Paragraphedeliste"/>
        <w:jc w:val="both"/>
      </w:pPr>
      <w:r>
        <w:t>…</w:t>
      </w:r>
    </w:p>
    <w:p w14:paraId="50DFBCAA" w14:textId="77777777" w:rsidR="00B4744C" w:rsidRPr="00D62054" w:rsidRDefault="00B4744C" w:rsidP="00B4744C">
      <w:pPr>
        <w:pStyle w:val="Paragraphedeliste"/>
        <w:jc w:val="both"/>
      </w:pPr>
    </w:p>
    <w:p w14:paraId="2CE83EAB" w14:textId="54E4ABBA" w:rsidR="00D62054" w:rsidRDefault="00D62054" w:rsidP="00D62054">
      <w:pPr>
        <w:pStyle w:val="Paragraphedeliste"/>
        <w:numPr>
          <w:ilvl w:val="0"/>
          <w:numId w:val="22"/>
        </w:numPr>
        <w:jc w:val="both"/>
      </w:pPr>
      <w:r w:rsidRPr="00D62054">
        <w:t>L’organisation mise en place pour la fourniture des matériels</w:t>
      </w:r>
      <w:r w:rsidR="00B4744C">
        <w:t> :</w:t>
      </w:r>
    </w:p>
    <w:p w14:paraId="639CD197" w14:textId="30262C72" w:rsidR="00B4744C" w:rsidRDefault="00B4744C" w:rsidP="00B4744C">
      <w:pPr>
        <w:pStyle w:val="Paragraphedeliste"/>
        <w:jc w:val="both"/>
      </w:pPr>
      <w:r>
        <w:t>…</w:t>
      </w:r>
    </w:p>
    <w:p w14:paraId="4383DD04" w14:textId="77777777" w:rsidR="00B4744C" w:rsidRPr="00D62054" w:rsidRDefault="00B4744C" w:rsidP="00B4744C">
      <w:pPr>
        <w:pStyle w:val="Paragraphedeliste"/>
        <w:jc w:val="both"/>
      </w:pPr>
    </w:p>
    <w:p w14:paraId="59A89D11" w14:textId="2AD6683B" w:rsidR="00746073" w:rsidRDefault="00B4744C" w:rsidP="00D62054">
      <w:pPr>
        <w:pStyle w:val="Paragraphedeliste"/>
        <w:numPr>
          <w:ilvl w:val="0"/>
          <w:numId w:val="22"/>
        </w:numPr>
        <w:jc w:val="both"/>
      </w:pPr>
      <w:r>
        <w:t>Les m</w:t>
      </w:r>
      <w:r w:rsidR="00D62054" w:rsidRPr="00D62054">
        <w:t xml:space="preserve">odalités et </w:t>
      </w:r>
      <w:r>
        <w:t xml:space="preserve">les </w:t>
      </w:r>
      <w:r w:rsidR="00D62054" w:rsidRPr="00D62054">
        <w:t>délais de transmission des rapports et des devis</w:t>
      </w:r>
      <w:r>
        <w:t> :</w:t>
      </w:r>
    </w:p>
    <w:p w14:paraId="6A88D3F4" w14:textId="538C4C33" w:rsidR="00B4744C" w:rsidRPr="00D62054" w:rsidRDefault="00B4744C" w:rsidP="00B4744C">
      <w:pPr>
        <w:pStyle w:val="Paragraphedeliste"/>
        <w:jc w:val="both"/>
      </w:pPr>
      <w:r>
        <w:t>…</w:t>
      </w:r>
    </w:p>
    <w:p w14:paraId="6BC60679" w14:textId="4854265B" w:rsidR="00D23662" w:rsidRDefault="00D23662" w:rsidP="00746073">
      <w:pPr>
        <w:spacing w:after="0"/>
        <w:rPr>
          <w:rFonts w:eastAsia="Arial" w:cs="Arial"/>
        </w:rPr>
      </w:pPr>
    </w:p>
    <w:p w14:paraId="5F504520" w14:textId="77777777" w:rsidR="00B4744C" w:rsidRDefault="00B4744C" w:rsidP="00746073">
      <w:pPr>
        <w:spacing w:after="0"/>
        <w:rPr>
          <w:rFonts w:eastAsia="Arial" w:cs="Arial"/>
        </w:rPr>
      </w:pPr>
    </w:p>
    <w:p w14:paraId="6B8E5275" w14:textId="18FE32E3" w:rsidR="00D62054" w:rsidRPr="00013453" w:rsidRDefault="00D62054" w:rsidP="00263FD7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D62054">
        <w:rPr>
          <w:b/>
        </w:rPr>
        <w:t xml:space="preserve">Les </w:t>
      </w:r>
      <w:r>
        <w:rPr>
          <w:b/>
        </w:rPr>
        <w:t>o</w:t>
      </w:r>
      <w:r w:rsidRPr="00D62054">
        <w:rPr>
          <w:b/>
        </w:rPr>
        <w:t>utils de gestion pour le contrôle qualité et l’exécution des prestations</w:t>
      </w:r>
    </w:p>
    <w:p w14:paraId="6E43EE5E" w14:textId="4C5B12B8" w:rsidR="00D23662" w:rsidRDefault="00B4744C" w:rsidP="00B4744C">
      <w:pPr>
        <w:spacing w:after="0"/>
        <w:ind w:left="708"/>
        <w:rPr>
          <w:rFonts w:eastAsia="Arial" w:cs="Arial"/>
        </w:rPr>
      </w:pPr>
      <w:r>
        <w:rPr>
          <w:rFonts w:eastAsia="Arial" w:cs="Arial"/>
        </w:rPr>
        <w:t>…</w:t>
      </w:r>
    </w:p>
    <w:p w14:paraId="5CEA0D03" w14:textId="77777777" w:rsidR="00B4744C" w:rsidRDefault="00B4744C" w:rsidP="00B4744C">
      <w:pPr>
        <w:spacing w:after="0"/>
        <w:ind w:left="708"/>
        <w:rPr>
          <w:rFonts w:eastAsia="Arial" w:cs="Arial"/>
        </w:rPr>
      </w:pPr>
    </w:p>
    <w:p w14:paraId="09C55333" w14:textId="77777777" w:rsidR="00D62054" w:rsidRPr="00746073" w:rsidRDefault="00D62054" w:rsidP="00746073">
      <w:pPr>
        <w:spacing w:after="0"/>
        <w:rPr>
          <w:rFonts w:eastAsia="Arial" w:cs="Arial"/>
        </w:rPr>
      </w:pPr>
    </w:p>
    <w:p w14:paraId="62EA0A49" w14:textId="40721151" w:rsidR="00D62054" w:rsidRPr="00013453" w:rsidRDefault="00D62054" w:rsidP="00263FD7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D62054">
        <w:rPr>
          <w:b/>
        </w:rPr>
        <w:t xml:space="preserve">Le planning prévisionnel d’intervention en maintenance préventive, compte tenu des </w:t>
      </w:r>
      <w:r w:rsidRPr="00367238">
        <w:rPr>
          <w:b/>
        </w:rPr>
        <w:t xml:space="preserve">périodicités indiquées </w:t>
      </w:r>
      <w:r w:rsidR="00B4744C" w:rsidRPr="00367238">
        <w:rPr>
          <w:b/>
        </w:rPr>
        <w:t>au</w:t>
      </w:r>
      <w:r w:rsidRPr="00367238">
        <w:rPr>
          <w:b/>
        </w:rPr>
        <w:t xml:space="preserve"> bordereau des prix </w:t>
      </w:r>
      <w:r w:rsidRPr="00D62054">
        <w:rPr>
          <w:b/>
        </w:rPr>
        <w:t>unitaires</w:t>
      </w:r>
    </w:p>
    <w:p w14:paraId="5D77169F" w14:textId="3A2CFD5D" w:rsidR="00746073" w:rsidRDefault="00B4744C" w:rsidP="00B4744C">
      <w:pPr>
        <w:spacing w:after="0"/>
        <w:ind w:left="708"/>
        <w:rPr>
          <w:rFonts w:eastAsia="Arial" w:cs="Arial"/>
        </w:rPr>
      </w:pPr>
      <w:r>
        <w:rPr>
          <w:rFonts w:eastAsia="Arial" w:cs="Arial"/>
        </w:rPr>
        <w:t>…</w:t>
      </w:r>
    </w:p>
    <w:p w14:paraId="6B00B5D8" w14:textId="77777777" w:rsidR="00B4744C" w:rsidRDefault="00B4744C" w:rsidP="00B4744C">
      <w:pPr>
        <w:spacing w:after="0"/>
        <w:ind w:left="708"/>
        <w:rPr>
          <w:rFonts w:eastAsia="Arial" w:cs="Arial"/>
        </w:rPr>
      </w:pPr>
    </w:p>
    <w:p w14:paraId="72D2ACFD" w14:textId="39CC3F7B" w:rsidR="00D62054" w:rsidRDefault="00D62054" w:rsidP="00746073">
      <w:pPr>
        <w:spacing w:after="0"/>
        <w:rPr>
          <w:rFonts w:eastAsia="Arial" w:cs="Arial"/>
        </w:rPr>
      </w:pPr>
    </w:p>
    <w:p w14:paraId="6BAC3509" w14:textId="487B94ED" w:rsidR="00B4744C" w:rsidRDefault="00B4744C" w:rsidP="00746073">
      <w:pPr>
        <w:spacing w:after="0"/>
        <w:rPr>
          <w:rFonts w:eastAsia="Arial" w:cs="Arial"/>
        </w:rPr>
      </w:pPr>
    </w:p>
    <w:p w14:paraId="480D2F46" w14:textId="3CDB6ED7" w:rsidR="00B4744C" w:rsidRDefault="00B4744C" w:rsidP="00746073">
      <w:pPr>
        <w:spacing w:after="0"/>
        <w:rPr>
          <w:rFonts w:eastAsia="Arial" w:cs="Arial"/>
        </w:rPr>
      </w:pPr>
    </w:p>
    <w:p w14:paraId="493802D9" w14:textId="04D22962" w:rsidR="00B4744C" w:rsidRDefault="00B4744C" w:rsidP="00746073">
      <w:pPr>
        <w:spacing w:after="0"/>
        <w:rPr>
          <w:rFonts w:eastAsia="Arial" w:cs="Arial"/>
        </w:rPr>
      </w:pPr>
    </w:p>
    <w:p w14:paraId="0D8A5352" w14:textId="77777777" w:rsidR="00B4744C" w:rsidRPr="00746073" w:rsidRDefault="00B4744C" w:rsidP="00746073">
      <w:pPr>
        <w:spacing w:after="0"/>
        <w:rPr>
          <w:rFonts w:eastAsia="Arial" w:cs="Arial"/>
        </w:rPr>
      </w:pPr>
    </w:p>
    <w:p w14:paraId="38A348C3" w14:textId="67171957" w:rsidR="00D62054" w:rsidRPr="00013453" w:rsidRDefault="00D62054" w:rsidP="00D62054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D62054">
        <w:rPr>
          <w:b/>
        </w:rPr>
        <w:t>La gestion du stock et les moyens mis en œuvre pour s’approvisionner en pièces détachées toutes marques</w:t>
      </w:r>
    </w:p>
    <w:p w14:paraId="29CF545A" w14:textId="5970E95E" w:rsidR="00BD6B63" w:rsidRDefault="00B4744C" w:rsidP="00B4744C">
      <w:pPr>
        <w:ind w:left="708"/>
        <w:jc w:val="both"/>
      </w:pPr>
      <w:r>
        <w:t>…</w:t>
      </w:r>
    </w:p>
    <w:p w14:paraId="5BB59596" w14:textId="77777777" w:rsidR="00B4744C" w:rsidRPr="00367238" w:rsidRDefault="00B4744C" w:rsidP="00B4744C">
      <w:pPr>
        <w:ind w:left="708"/>
        <w:jc w:val="both"/>
      </w:pPr>
    </w:p>
    <w:p w14:paraId="33A95801" w14:textId="71040667" w:rsidR="00D62054" w:rsidRPr="00013453" w:rsidRDefault="00D62054" w:rsidP="00D62054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367238">
        <w:rPr>
          <w:b/>
        </w:rPr>
        <w:t xml:space="preserve">Les mesures environnementales prises en lien avec l’objet </w:t>
      </w:r>
      <w:r w:rsidR="00B4744C" w:rsidRPr="00367238">
        <w:rPr>
          <w:b/>
        </w:rPr>
        <w:t>de l’accord-cadre</w:t>
      </w:r>
      <w:r w:rsidRPr="00367238">
        <w:rPr>
          <w:b/>
        </w:rPr>
        <w:t xml:space="preserve">, comprenant </w:t>
      </w:r>
      <w:r w:rsidRPr="00D62054">
        <w:rPr>
          <w:b/>
        </w:rPr>
        <w:t>le suivi et la valorisation des déchets</w:t>
      </w:r>
    </w:p>
    <w:p w14:paraId="56D05AE1" w14:textId="4EDF205D" w:rsidR="00D62054" w:rsidRDefault="00B4744C" w:rsidP="00B4744C">
      <w:pPr>
        <w:ind w:left="708"/>
        <w:jc w:val="both"/>
      </w:pPr>
      <w:r>
        <w:t>…</w:t>
      </w:r>
    </w:p>
    <w:p w14:paraId="60E96461" w14:textId="74BCB9D9" w:rsidR="00367238" w:rsidRDefault="00367238" w:rsidP="00B4744C">
      <w:pPr>
        <w:ind w:left="708"/>
        <w:jc w:val="both"/>
      </w:pPr>
    </w:p>
    <w:p w14:paraId="5C6AE65D" w14:textId="5806DBE2" w:rsidR="00367238" w:rsidRDefault="00367238" w:rsidP="00367238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ind w:left="708"/>
        <w:jc w:val="both"/>
      </w:pPr>
      <w:r w:rsidRPr="00367238">
        <w:rPr>
          <w:b/>
        </w:rPr>
        <w:t>Le cas échéant, la liste des fournitures hors B.P.U. en lien avec l’objet de l’accord-cadre, accompagnée des tarifs publics (ex : extraits de catalogue).</w:t>
      </w:r>
      <w:r>
        <w:t>…</w:t>
      </w:r>
    </w:p>
    <w:p w14:paraId="0732A728" w14:textId="1CBFB826" w:rsidR="00367238" w:rsidRDefault="00367238" w:rsidP="00B4744C">
      <w:pPr>
        <w:ind w:left="708"/>
        <w:jc w:val="both"/>
      </w:pPr>
      <w:r>
        <w:t>…</w:t>
      </w:r>
    </w:p>
    <w:sectPr w:rsidR="00367238" w:rsidSect="00172DCD">
      <w:headerReference w:type="default" r:id="rId7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E210B" w14:textId="77777777" w:rsidR="00FC0268" w:rsidRDefault="00FC0268" w:rsidP="00E4364B">
      <w:pPr>
        <w:spacing w:after="0" w:line="240" w:lineRule="auto"/>
      </w:pPr>
      <w:r>
        <w:separator/>
      </w:r>
    </w:p>
  </w:endnote>
  <w:endnote w:type="continuationSeparator" w:id="0">
    <w:p w14:paraId="778E040C" w14:textId="77777777" w:rsidR="00FC0268" w:rsidRDefault="00FC0268" w:rsidP="00E4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0CB1E" w14:textId="77777777" w:rsidR="00FC0268" w:rsidRDefault="00FC0268" w:rsidP="00E4364B">
      <w:pPr>
        <w:spacing w:after="0" w:line="240" w:lineRule="auto"/>
      </w:pPr>
      <w:r>
        <w:separator/>
      </w:r>
    </w:p>
  </w:footnote>
  <w:footnote w:type="continuationSeparator" w:id="0">
    <w:p w14:paraId="308D6BF0" w14:textId="77777777" w:rsidR="00FC0268" w:rsidRDefault="00FC0268" w:rsidP="00E4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B6732" w14:textId="2C05A41E" w:rsidR="00784FA2" w:rsidRPr="00E4364B" w:rsidRDefault="00350DDD" w:rsidP="00263FD7">
    <w:pPr>
      <w:pStyle w:val="En-tte"/>
      <w:ind w:left="4536"/>
      <w:jc w:val="center"/>
      <w:rPr>
        <w:b/>
      </w:rPr>
    </w:pPr>
    <w:r w:rsidRPr="00746073">
      <w:rPr>
        <w:b/>
        <w:noProof/>
        <w:lang w:eastAsia="fr-FR"/>
      </w:rPr>
      <w:drawing>
        <wp:anchor distT="0" distB="0" distL="114300" distR="114300" simplePos="0" relativeHeight="251659264" behindDoc="0" locked="0" layoutInCell="1" allowOverlap="1" wp14:anchorId="18EAB2CE" wp14:editId="48937319">
          <wp:simplePos x="0" y="0"/>
          <wp:positionH relativeFrom="column">
            <wp:posOffset>-104775</wp:posOffset>
          </wp:positionH>
          <wp:positionV relativeFrom="paragraph">
            <wp:posOffset>-183515</wp:posOffset>
          </wp:positionV>
          <wp:extent cx="3048000" cy="809625"/>
          <wp:effectExtent l="0" t="0" r="0" b="9525"/>
          <wp:wrapSquare wrapText="bothSides"/>
          <wp:docPr id="9" name="Image 2" descr="GHT SLS -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2" descr="GHT SLS -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3FD7">
      <w:rPr>
        <w:b/>
        <w:noProof/>
        <w:lang w:eastAsia="fr-FR"/>
      </w:rPr>
      <w:t>25TE021</w:t>
    </w:r>
    <w:r w:rsidR="00D62054">
      <w:rPr>
        <w:b/>
        <w:noProof/>
        <w:lang w:eastAsia="fr-FR"/>
      </w:rPr>
      <w:t>6</w:t>
    </w:r>
    <w:r w:rsidRPr="00350DDD">
      <w:rPr>
        <w:b/>
      </w:rPr>
      <w:t xml:space="preserve"> - </w:t>
    </w:r>
    <w:r w:rsidR="00D62054" w:rsidRPr="00D62054">
      <w:rPr>
        <w:b/>
      </w:rPr>
      <w:t>Maintenance, acquisition et services associés pour les moyens d'extinctions et de secours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08CB"/>
    <w:multiLevelType w:val="hybridMultilevel"/>
    <w:tmpl w:val="5D90C6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C6B90"/>
    <w:multiLevelType w:val="hybridMultilevel"/>
    <w:tmpl w:val="97980A3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43F1"/>
    <w:multiLevelType w:val="hybridMultilevel"/>
    <w:tmpl w:val="45E4C2C8"/>
    <w:lvl w:ilvl="0" w:tplc="398C1B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A15AD"/>
    <w:multiLevelType w:val="hybridMultilevel"/>
    <w:tmpl w:val="6840B666"/>
    <w:lvl w:ilvl="0" w:tplc="1F2C4F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6D0AF4"/>
    <w:multiLevelType w:val="hybridMultilevel"/>
    <w:tmpl w:val="8A0A13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52EEA"/>
    <w:multiLevelType w:val="hybridMultilevel"/>
    <w:tmpl w:val="E48C510E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E7256"/>
    <w:multiLevelType w:val="hybridMultilevel"/>
    <w:tmpl w:val="2946D6CC"/>
    <w:lvl w:ilvl="0" w:tplc="6EEA82E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B408E"/>
    <w:multiLevelType w:val="hybridMultilevel"/>
    <w:tmpl w:val="97980A3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A3CFD"/>
    <w:multiLevelType w:val="hybridMultilevel"/>
    <w:tmpl w:val="F5E4B2D2"/>
    <w:lvl w:ilvl="0" w:tplc="09D2150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AA5A08"/>
    <w:multiLevelType w:val="hybridMultilevel"/>
    <w:tmpl w:val="95BCB978"/>
    <w:lvl w:ilvl="0" w:tplc="454015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67834"/>
    <w:multiLevelType w:val="hybridMultilevel"/>
    <w:tmpl w:val="474ED10E"/>
    <w:lvl w:ilvl="0" w:tplc="5908DC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21766"/>
    <w:multiLevelType w:val="hybridMultilevel"/>
    <w:tmpl w:val="79AAFA5A"/>
    <w:lvl w:ilvl="0" w:tplc="6166FC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33039"/>
    <w:multiLevelType w:val="hybridMultilevel"/>
    <w:tmpl w:val="AF1A16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852BC"/>
    <w:multiLevelType w:val="hybridMultilevel"/>
    <w:tmpl w:val="58D8BA36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24676"/>
    <w:multiLevelType w:val="hybridMultilevel"/>
    <w:tmpl w:val="FF282C40"/>
    <w:lvl w:ilvl="0" w:tplc="FD5668FC">
      <w:start w:val="2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F4D132E"/>
    <w:multiLevelType w:val="hybridMultilevel"/>
    <w:tmpl w:val="EB34B4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D617A"/>
    <w:multiLevelType w:val="hybridMultilevel"/>
    <w:tmpl w:val="97980A3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D1D18"/>
    <w:multiLevelType w:val="hybridMultilevel"/>
    <w:tmpl w:val="E48C510E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D1AE3"/>
    <w:multiLevelType w:val="hybridMultilevel"/>
    <w:tmpl w:val="4614FCB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216C"/>
    <w:multiLevelType w:val="hybridMultilevel"/>
    <w:tmpl w:val="E48C510E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3A2674"/>
    <w:multiLevelType w:val="hybridMultilevel"/>
    <w:tmpl w:val="6902E892"/>
    <w:lvl w:ilvl="0" w:tplc="BD866E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13C7D"/>
    <w:multiLevelType w:val="hybridMultilevel"/>
    <w:tmpl w:val="4614FCB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14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6"/>
  </w:num>
  <w:num w:numId="12">
    <w:abstractNumId w:val="18"/>
  </w:num>
  <w:num w:numId="13">
    <w:abstractNumId w:val="15"/>
  </w:num>
  <w:num w:numId="14">
    <w:abstractNumId w:val="4"/>
  </w:num>
  <w:num w:numId="15">
    <w:abstractNumId w:val="21"/>
  </w:num>
  <w:num w:numId="16">
    <w:abstractNumId w:val="12"/>
  </w:num>
  <w:num w:numId="17">
    <w:abstractNumId w:val="19"/>
  </w:num>
  <w:num w:numId="18">
    <w:abstractNumId w:val="5"/>
  </w:num>
  <w:num w:numId="19">
    <w:abstractNumId w:val="17"/>
  </w:num>
  <w:num w:numId="20">
    <w:abstractNumId w:val="1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64B"/>
    <w:rsid w:val="0001038C"/>
    <w:rsid w:val="00013453"/>
    <w:rsid w:val="000B60CE"/>
    <w:rsid w:val="00133197"/>
    <w:rsid w:val="00143187"/>
    <w:rsid w:val="00172DCD"/>
    <w:rsid w:val="001A5483"/>
    <w:rsid w:val="001F1E7F"/>
    <w:rsid w:val="00210998"/>
    <w:rsid w:val="00235B4D"/>
    <w:rsid w:val="00263FD7"/>
    <w:rsid w:val="002E1B38"/>
    <w:rsid w:val="002F61A5"/>
    <w:rsid w:val="00307C76"/>
    <w:rsid w:val="00315A68"/>
    <w:rsid w:val="00340996"/>
    <w:rsid w:val="00350DDD"/>
    <w:rsid w:val="00360D6D"/>
    <w:rsid w:val="003668A8"/>
    <w:rsid w:val="00367238"/>
    <w:rsid w:val="003B6ED5"/>
    <w:rsid w:val="003D7788"/>
    <w:rsid w:val="003E1BB8"/>
    <w:rsid w:val="00404D09"/>
    <w:rsid w:val="00430402"/>
    <w:rsid w:val="00433FB3"/>
    <w:rsid w:val="00454FB5"/>
    <w:rsid w:val="004A5F64"/>
    <w:rsid w:val="004D1486"/>
    <w:rsid w:val="004E0154"/>
    <w:rsid w:val="00500448"/>
    <w:rsid w:val="0052586F"/>
    <w:rsid w:val="005A7F00"/>
    <w:rsid w:val="005B3777"/>
    <w:rsid w:val="005E1F8C"/>
    <w:rsid w:val="00625A53"/>
    <w:rsid w:val="0067634D"/>
    <w:rsid w:val="00694922"/>
    <w:rsid w:val="00695B03"/>
    <w:rsid w:val="006A6EE8"/>
    <w:rsid w:val="006C3454"/>
    <w:rsid w:val="00725A7B"/>
    <w:rsid w:val="00746073"/>
    <w:rsid w:val="00784FA2"/>
    <w:rsid w:val="00811278"/>
    <w:rsid w:val="00851245"/>
    <w:rsid w:val="00853C6F"/>
    <w:rsid w:val="008B0812"/>
    <w:rsid w:val="008C3792"/>
    <w:rsid w:val="008E6486"/>
    <w:rsid w:val="008F12FD"/>
    <w:rsid w:val="00926A98"/>
    <w:rsid w:val="00950675"/>
    <w:rsid w:val="00975DDF"/>
    <w:rsid w:val="00986F00"/>
    <w:rsid w:val="00A04E77"/>
    <w:rsid w:val="00A13168"/>
    <w:rsid w:val="00A167CA"/>
    <w:rsid w:val="00A333DA"/>
    <w:rsid w:val="00A45728"/>
    <w:rsid w:val="00A61A75"/>
    <w:rsid w:val="00A804F2"/>
    <w:rsid w:val="00AC56EA"/>
    <w:rsid w:val="00AE10FC"/>
    <w:rsid w:val="00B4744C"/>
    <w:rsid w:val="00B50D68"/>
    <w:rsid w:val="00B6081A"/>
    <w:rsid w:val="00B922CC"/>
    <w:rsid w:val="00BD31AB"/>
    <w:rsid w:val="00BD6B63"/>
    <w:rsid w:val="00C13446"/>
    <w:rsid w:val="00C23325"/>
    <w:rsid w:val="00C63544"/>
    <w:rsid w:val="00CA2DD7"/>
    <w:rsid w:val="00D23662"/>
    <w:rsid w:val="00D533B5"/>
    <w:rsid w:val="00D574FF"/>
    <w:rsid w:val="00D62054"/>
    <w:rsid w:val="00D863D3"/>
    <w:rsid w:val="00E005D7"/>
    <w:rsid w:val="00E07722"/>
    <w:rsid w:val="00E217A5"/>
    <w:rsid w:val="00E4364B"/>
    <w:rsid w:val="00E56601"/>
    <w:rsid w:val="00E626CE"/>
    <w:rsid w:val="00ED1053"/>
    <w:rsid w:val="00EE3397"/>
    <w:rsid w:val="00F03ABB"/>
    <w:rsid w:val="00F25944"/>
    <w:rsid w:val="00F5273C"/>
    <w:rsid w:val="00F87EF1"/>
    <w:rsid w:val="00FA38EA"/>
    <w:rsid w:val="00FC0268"/>
    <w:rsid w:val="00F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004B8"/>
  <w15:chartTrackingRefBased/>
  <w15:docId w15:val="{F70AB2CA-BC8D-497F-A0C4-D9D9C6BD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364B"/>
  </w:style>
  <w:style w:type="paragraph" w:styleId="Pieddepage">
    <w:name w:val="footer"/>
    <w:basedOn w:val="Normal"/>
    <w:link w:val="Pieddepag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364B"/>
  </w:style>
  <w:style w:type="table" w:styleId="Grilledutableau">
    <w:name w:val="Table Grid"/>
    <w:basedOn w:val="TableauNormal"/>
    <w:uiPriority w:val="39"/>
    <w:rsid w:val="00E43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304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qFormat/>
    <w:rsid w:val="002F61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2F61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2F61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61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61A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6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61A5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A13168"/>
    <w:pPr>
      <w:spacing w:after="0" w:line="240" w:lineRule="auto"/>
    </w:pPr>
  </w:style>
  <w:style w:type="paragraph" w:styleId="Rvision">
    <w:name w:val="Revision"/>
    <w:hidden/>
    <w:uiPriority w:val="99"/>
    <w:semiHidden/>
    <w:rsid w:val="005A7F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Roux Thibaut</dc:creator>
  <cp:keywords/>
  <dc:description/>
  <cp:lastModifiedBy>Delacomptee Pauline</cp:lastModifiedBy>
  <cp:revision>78</cp:revision>
  <dcterms:created xsi:type="dcterms:W3CDTF">2022-08-08T14:23:00Z</dcterms:created>
  <dcterms:modified xsi:type="dcterms:W3CDTF">2026-08-05T09:51:00Z</dcterms:modified>
</cp:coreProperties>
</file>